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A4" w:rsidRPr="00EC5948" w:rsidRDefault="00E95BA4" w:rsidP="00E95BA4">
      <w:pPr>
        <w:overflowPunct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EC5948">
        <w:rPr>
          <w:rFonts w:ascii="Times New Roman" w:eastAsia="Times New Roman" w:hAnsi="Times New Roman" w:cs="Times New Roman"/>
          <w:b/>
          <w:bCs/>
          <w:sz w:val="24"/>
          <w:szCs w:val="20"/>
          <w:lang w:eastAsia="ru-RU"/>
        </w:rPr>
        <w:object w:dxaOrig="2370"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75pt" o:ole="">
            <v:imagedata r:id="rId5" o:title=""/>
          </v:shape>
          <o:OLEObject Type="Embed" ProgID="PBrush" ShapeID="_x0000_i1025" DrawAspect="Content" ObjectID="_1670398018" r:id="rId6"/>
        </w:object>
      </w:r>
    </w:p>
    <w:p w:rsidR="00E95BA4" w:rsidRPr="00EC5948" w:rsidRDefault="00E95BA4" w:rsidP="00E95BA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EC5948">
        <w:rPr>
          <w:rFonts w:ascii="Times New Roman" w:eastAsia="Times New Roman" w:hAnsi="Times New Roman" w:cs="Times New Roman"/>
          <w:b/>
          <w:bCs/>
          <w:sz w:val="28"/>
          <w:szCs w:val="28"/>
          <w:lang w:eastAsia="ru-RU"/>
        </w:rPr>
        <w:t>Администрация  Солнечного</w:t>
      </w:r>
      <w:proofErr w:type="gramEnd"/>
      <w:r w:rsidRPr="00EC5948">
        <w:rPr>
          <w:rFonts w:ascii="Times New Roman" w:eastAsia="Times New Roman" w:hAnsi="Times New Roman" w:cs="Times New Roman"/>
          <w:b/>
          <w:bCs/>
          <w:sz w:val="28"/>
          <w:szCs w:val="28"/>
          <w:lang w:eastAsia="ru-RU"/>
        </w:rPr>
        <w:t xml:space="preserve">  сельского  поселения</w:t>
      </w:r>
    </w:p>
    <w:p w:rsidR="00E95BA4" w:rsidRPr="00EC5948" w:rsidRDefault="00E95BA4" w:rsidP="00E95BA4">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C5948">
        <w:rPr>
          <w:rFonts w:ascii="Times New Roman" w:eastAsia="Times New Roman" w:hAnsi="Times New Roman" w:cs="Times New Roman"/>
          <w:b/>
          <w:bCs/>
          <w:sz w:val="28"/>
          <w:szCs w:val="28"/>
          <w:lang w:eastAsia="ru-RU"/>
        </w:rPr>
        <w:t>Сосновского муниципального района Челябинской области</w:t>
      </w:r>
    </w:p>
    <w:p w:rsidR="00E95BA4" w:rsidRPr="00EC5948" w:rsidRDefault="00E95BA4" w:rsidP="00E95BA4">
      <w:pPr>
        <w:overflowPunct w:val="0"/>
        <w:autoSpaceDE w:val="0"/>
        <w:autoSpaceDN w:val="0"/>
        <w:adjustRightInd w:val="0"/>
        <w:spacing w:after="0" w:line="240" w:lineRule="auto"/>
        <w:jc w:val="center"/>
        <w:rPr>
          <w:rFonts w:ascii="Times New Roman" w:eastAsia="Times New Roman" w:hAnsi="Times New Roman" w:cs="Times New Roman"/>
          <w:sz w:val="2"/>
          <w:szCs w:val="20"/>
          <w:lang w:eastAsia="ru-RU"/>
        </w:rPr>
      </w:pPr>
      <w:r w:rsidRPr="00EC5948">
        <w:rPr>
          <w:rFonts w:ascii="Times New Roman" w:eastAsia="Times New Roman" w:hAnsi="Times New Roman" w:cs="Times New Roman"/>
          <w:sz w:val="2"/>
          <w:szCs w:val="20"/>
          <w:lang w:eastAsia="ru-RU"/>
        </w:rPr>
        <w:t>Р А С П Р Я Ж Е Н И Е</w:t>
      </w:r>
    </w:p>
    <w:p w:rsidR="00E95BA4" w:rsidRPr="00EC5948" w:rsidRDefault="00E95BA4" w:rsidP="00E95BA4">
      <w:pPr>
        <w:pBdr>
          <w:bottom w:val="thinThickSmallGap" w:sz="24" w:space="1" w:color="auto"/>
        </w:pBd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BA4" w:rsidRPr="00EC5948" w:rsidRDefault="00E95BA4" w:rsidP="00E95BA4">
      <w:pPr>
        <w:pBdr>
          <w:bottom w:val="thinThickSmallGap" w:sz="24" w:space="1" w:color="auto"/>
        </w:pBd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5948">
        <w:rPr>
          <w:rFonts w:ascii="Times New Roman" w:eastAsia="Times New Roman" w:hAnsi="Times New Roman" w:cs="Times New Roman"/>
          <w:b/>
          <w:sz w:val="28"/>
          <w:szCs w:val="28"/>
          <w:lang w:eastAsia="ru-RU"/>
        </w:rPr>
        <w:t>П О С Т А Н О В Л Е Н И Е</w:t>
      </w:r>
    </w:p>
    <w:p w:rsidR="00E95BA4" w:rsidRPr="00EC5948" w:rsidRDefault="00E95BA4" w:rsidP="00E95BA4">
      <w:pPr>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E95BA4" w:rsidRPr="0022677E" w:rsidRDefault="00E95BA4" w:rsidP="00E95BA4">
      <w:pPr>
        <w:spacing w:after="0"/>
      </w:pPr>
    </w:p>
    <w:p w:rsidR="00E95BA4" w:rsidRDefault="00E95BA4" w:rsidP="00E95BA4">
      <w:pPr>
        <w:shd w:val="clear" w:color="auto" w:fill="FFFFFF"/>
        <w:ind w:left="62"/>
        <w:rPr>
          <w:color w:val="000000"/>
          <w:sz w:val="24"/>
          <w:szCs w:val="24"/>
        </w:rPr>
      </w:pPr>
      <w:r>
        <w:rPr>
          <w:color w:val="000000"/>
          <w:sz w:val="24"/>
          <w:szCs w:val="24"/>
        </w:rPr>
        <w:t xml:space="preserve">20.11.2020 </w:t>
      </w:r>
      <w:proofErr w:type="gramStart"/>
      <w:r>
        <w:rPr>
          <w:color w:val="000000"/>
          <w:sz w:val="24"/>
          <w:szCs w:val="24"/>
        </w:rPr>
        <w:t>года  №</w:t>
      </w:r>
      <w:proofErr w:type="gramEnd"/>
      <w:r>
        <w:rPr>
          <w:color w:val="000000"/>
          <w:sz w:val="24"/>
          <w:szCs w:val="24"/>
          <w:u w:val="single"/>
        </w:rPr>
        <w:t>29</w:t>
      </w:r>
    </w:p>
    <w:p w:rsidR="00E95BA4" w:rsidRDefault="00E95BA4" w:rsidP="00E95BA4">
      <w:pPr>
        <w:shd w:val="clear" w:color="auto" w:fill="FFFFFF"/>
        <w:ind w:left="62"/>
        <w:rPr>
          <w:color w:val="000000"/>
          <w:sz w:val="24"/>
          <w:szCs w:val="24"/>
          <w:u w:val="single"/>
        </w:rPr>
      </w:pPr>
      <w:r>
        <w:rPr>
          <w:color w:val="000000"/>
          <w:szCs w:val="24"/>
        </w:rPr>
        <w:t>п. Солнечный</w:t>
      </w:r>
      <w:r>
        <w:rPr>
          <w:color w:val="000000"/>
          <w:sz w:val="24"/>
          <w:szCs w:val="24"/>
        </w:rPr>
        <w:tab/>
        <w:t xml:space="preserve">                                               </w:t>
      </w:r>
      <w:r>
        <w:rPr>
          <w:color w:val="000000"/>
          <w:sz w:val="24"/>
          <w:szCs w:val="24"/>
        </w:rPr>
        <w:tab/>
        <w:t xml:space="preserve">               </w:t>
      </w:r>
    </w:p>
    <w:p w:rsidR="00E95BA4" w:rsidRDefault="00E95BA4" w:rsidP="00E95BA4">
      <w:pPr>
        <w:rPr>
          <w:sz w:val="28"/>
          <w:szCs w:val="28"/>
        </w:rPr>
      </w:pPr>
      <w:r>
        <w:rPr>
          <w:sz w:val="28"/>
          <w:szCs w:val="28"/>
        </w:rPr>
        <w:t xml:space="preserve">    </w:t>
      </w:r>
    </w:p>
    <w:p w:rsidR="00E95BA4" w:rsidRPr="00B074BA" w:rsidRDefault="00E95BA4" w:rsidP="00E95BA4">
      <w:pPr>
        <w:rPr>
          <w:sz w:val="26"/>
          <w:szCs w:val="26"/>
        </w:rPr>
      </w:pPr>
      <w:r w:rsidRPr="00B074BA">
        <w:rPr>
          <w:sz w:val="26"/>
          <w:szCs w:val="26"/>
        </w:rPr>
        <w:t>Об утверждении Порядка составления,</w:t>
      </w:r>
    </w:p>
    <w:p w:rsidR="00E95BA4" w:rsidRPr="00B074BA" w:rsidRDefault="00E95BA4" w:rsidP="00E95BA4">
      <w:pPr>
        <w:rPr>
          <w:sz w:val="26"/>
          <w:szCs w:val="26"/>
        </w:rPr>
      </w:pPr>
      <w:r w:rsidRPr="00B074BA">
        <w:rPr>
          <w:sz w:val="26"/>
          <w:szCs w:val="26"/>
        </w:rPr>
        <w:t>утверждения и ведения бюджетных смет</w:t>
      </w:r>
    </w:p>
    <w:p w:rsidR="00E95BA4" w:rsidRPr="00B074BA" w:rsidRDefault="00E95BA4" w:rsidP="00E95BA4">
      <w:pPr>
        <w:rPr>
          <w:sz w:val="26"/>
          <w:szCs w:val="26"/>
        </w:rPr>
      </w:pPr>
      <w:r w:rsidRPr="00B074BA">
        <w:rPr>
          <w:sz w:val="26"/>
          <w:szCs w:val="26"/>
        </w:rPr>
        <w:t>казенных учреждений</w:t>
      </w:r>
    </w:p>
    <w:p w:rsidR="00E95BA4" w:rsidRPr="00B074BA" w:rsidRDefault="00E95BA4" w:rsidP="00E95BA4">
      <w:pPr>
        <w:tabs>
          <w:tab w:val="left" w:pos="426"/>
        </w:tabs>
        <w:ind w:right="-2"/>
        <w:jc w:val="both"/>
        <w:rPr>
          <w:sz w:val="26"/>
          <w:szCs w:val="26"/>
        </w:rPr>
      </w:pPr>
      <w:r w:rsidRPr="00B074BA">
        <w:rPr>
          <w:sz w:val="26"/>
          <w:szCs w:val="26"/>
        </w:rPr>
        <w:t xml:space="preserve">      В соответствии со статьей 221 Бюджетного кодекса Российской Федерации, руководствуясь Уставом муниципального образования «Солнечное сельское поселение» Сосновского муниципального района Челябинской области, администрация муниципального образования «Солнечное сельское поселение» Сосновского муниципального района Челябинской области</w:t>
      </w:r>
    </w:p>
    <w:p w:rsidR="00E95BA4" w:rsidRPr="00B074BA" w:rsidRDefault="00E95BA4" w:rsidP="00E95BA4">
      <w:pPr>
        <w:tabs>
          <w:tab w:val="left" w:pos="426"/>
        </w:tabs>
        <w:ind w:right="-2"/>
        <w:jc w:val="both"/>
        <w:rPr>
          <w:b/>
          <w:sz w:val="26"/>
          <w:szCs w:val="26"/>
        </w:rPr>
      </w:pPr>
      <w:r w:rsidRPr="00B074BA">
        <w:rPr>
          <w:b/>
          <w:sz w:val="26"/>
          <w:szCs w:val="26"/>
        </w:rPr>
        <w:t xml:space="preserve">      ПОСТАНОВЛЯЕТ:</w:t>
      </w:r>
    </w:p>
    <w:p w:rsidR="00E95BA4" w:rsidRPr="00B074BA" w:rsidRDefault="00E95BA4" w:rsidP="00E95BA4">
      <w:pPr>
        <w:ind w:right="-2"/>
        <w:jc w:val="both"/>
        <w:rPr>
          <w:sz w:val="26"/>
          <w:szCs w:val="26"/>
        </w:rPr>
      </w:pPr>
      <w:r w:rsidRPr="00B074BA">
        <w:rPr>
          <w:sz w:val="26"/>
          <w:szCs w:val="26"/>
        </w:rPr>
        <w:t>1.  Утвердить Порядок составления, утверждения и ведения бюджетных смет муниципальных казённых учреждений, подведомственных администрации муниципального образования «Солнечное сельское поселение» Сосновского муниципального района Челябинской области, согласно приложению.</w:t>
      </w:r>
    </w:p>
    <w:p w:rsidR="00E95BA4" w:rsidRPr="00B074BA" w:rsidRDefault="00E95BA4" w:rsidP="00E95BA4">
      <w:pPr>
        <w:pStyle w:val="a3"/>
        <w:ind w:right="-2"/>
        <w:jc w:val="both"/>
        <w:rPr>
          <w:sz w:val="26"/>
          <w:szCs w:val="26"/>
        </w:rPr>
      </w:pPr>
    </w:p>
    <w:p w:rsidR="00E95BA4" w:rsidRPr="00B074BA" w:rsidRDefault="00E95BA4" w:rsidP="00E95BA4">
      <w:pPr>
        <w:ind w:right="-2"/>
        <w:jc w:val="both"/>
        <w:rPr>
          <w:sz w:val="26"/>
          <w:szCs w:val="26"/>
        </w:rPr>
      </w:pPr>
      <w:r w:rsidRPr="00B074BA">
        <w:rPr>
          <w:sz w:val="26"/>
          <w:szCs w:val="26"/>
        </w:rPr>
        <w:t>2.Настоящее Постановление вступает в силу с момента подписания и распространяется на отношения, возникшие с 1 января 2020года.</w:t>
      </w:r>
    </w:p>
    <w:p w:rsidR="00E95BA4" w:rsidRPr="00B074BA" w:rsidRDefault="00E95BA4" w:rsidP="00E95BA4">
      <w:pPr>
        <w:ind w:right="-2"/>
        <w:jc w:val="both"/>
        <w:rPr>
          <w:sz w:val="26"/>
          <w:szCs w:val="26"/>
        </w:rPr>
      </w:pPr>
      <w:r w:rsidRPr="00B074BA">
        <w:rPr>
          <w:sz w:val="26"/>
          <w:szCs w:val="26"/>
        </w:rPr>
        <w:t>3.Разместить настоящее Постановление на официальном сайте администрации муниципального образования «Солнечное сельское поселение» Сосновского муниципального района Челябинской области в сети «Интернет».</w:t>
      </w:r>
    </w:p>
    <w:p w:rsidR="00E95BA4" w:rsidRPr="00B074BA" w:rsidRDefault="00E95BA4" w:rsidP="00E95BA4">
      <w:pPr>
        <w:ind w:right="-2"/>
        <w:jc w:val="both"/>
        <w:rPr>
          <w:sz w:val="26"/>
          <w:szCs w:val="26"/>
        </w:rPr>
      </w:pPr>
      <w:r w:rsidRPr="00B074BA">
        <w:rPr>
          <w:sz w:val="26"/>
          <w:szCs w:val="26"/>
        </w:rPr>
        <w:t>4.Контроль за исполнением настоящего Постановления возложить на главного бухгалтера администрации Игумнову Е.Ф.</w:t>
      </w:r>
    </w:p>
    <w:p w:rsidR="00E95BA4" w:rsidRDefault="00E95BA4" w:rsidP="00E95BA4">
      <w:pPr>
        <w:tabs>
          <w:tab w:val="left" w:pos="1418"/>
        </w:tabs>
        <w:rPr>
          <w:sz w:val="26"/>
          <w:szCs w:val="26"/>
        </w:rPr>
      </w:pPr>
      <w:r>
        <w:rPr>
          <w:sz w:val="26"/>
          <w:szCs w:val="26"/>
        </w:rPr>
        <w:t>Глава поселения                                                                                          О.Н.Суханова</w:t>
      </w:r>
      <w:r w:rsidRPr="00B074BA">
        <w:rPr>
          <w:sz w:val="26"/>
          <w:szCs w:val="26"/>
        </w:rPr>
        <w:t xml:space="preserve">             </w:t>
      </w:r>
    </w:p>
    <w:p w:rsidR="00E95BA4" w:rsidRPr="00B074BA" w:rsidRDefault="00E95BA4" w:rsidP="00E95BA4">
      <w:pPr>
        <w:tabs>
          <w:tab w:val="left" w:pos="1418"/>
        </w:tabs>
        <w:rPr>
          <w:sz w:val="26"/>
          <w:szCs w:val="26"/>
        </w:rPr>
      </w:pPr>
      <w:r w:rsidRPr="00B074BA">
        <w:rPr>
          <w:sz w:val="26"/>
          <w:szCs w:val="26"/>
        </w:rPr>
        <w:lastRenderedPageBreak/>
        <w:t xml:space="preserve"> </w:t>
      </w:r>
    </w:p>
    <w:p w:rsidR="00E95BA4" w:rsidRPr="0039399F" w:rsidRDefault="00E95BA4" w:rsidP="00E95BA4">
      <w:pPr>
        <w:widowControl w:val="0"/>
        <w:spacing w:after="0" w:line="240" w:lineRule="auto"/>
        <w:ind w:left="4962" w:right="20" w:firstLine="283"/>
        <w:jc w:val="right"/>
        <w:rPr>
          <w:rFonts w:ascii="Times New Roman" w:eastAsia="Times New Roman" w:hAnsi="Times New Roman" w:cs="Times New Roman"/>
          <w:spacing w:val="7"/>
        </w:rPr>
      </w:pPr>
      <w:r w:rsidRPr="0039399F">
        <w:rPr>
          <w:rFonts w:ascii="Times New Roman" w:eastAsia="Times New Roman" w:hAnsi="Times New Roman" w:cs="Times New Roman"/>
          <w:spacing w:val="7"/>
        </w:rPr>
        <w:t>Утверждено</w:t>
      </w:r>
    </w:p>
    <w:p w:rsidR="00E95BA4" w:rsidRPr="0039399F" w:rsidRDefault="00E95BA4" w:rsidP="00E95BA4">
      <w:pPr>
        <w:widowControl w:val="0"/>
        <w:spacing w:after="0" w:line="240" w:lineRule="auto"/>
        <w:ind w:left="4962" w:right="20" w:firstLine="283"/>
        <w:jc w:val="right"/>
        <w:rPr>
          <w:rFonts w:ascii="Times New Roman" w:eastAsia="Times New Roman" w:hAnsi="Times New Roman" w:cs="Times New Roman"/>
          <w:spacing w:val="7"/>
        </w:rPr>
      </w:pPr>
      <w:r w:rsidRPr="0039399F">
        <w:rPr>
          <w:rFonts w:ascii="Times New Roman" w:eastAsia="Times New Roman" w:hAnsi="Times New Roman" w:cs="Times New Roman"/>
          <w:spacing w:val="7"/>
        </w:rPr>
        <w:t xml:space="preserve">Постановлением администрации МО    </w:t>
      </w:r>
      <w:proofErr w:type="gramStart"/>
      <w:r w:rsidRPr="0039399F">
        <w:rPr>
          <w:rFonts w:ascii="Times New Roman" w:eastAsia="Times New Roman" w:hAnsi="Times New Roman" w:cs="Times New Roman"/>
          <w:spacing w:val="7"/>
        </w:rPr>
        <w:t xml:space="preserve">   «</w:t>
      </w:r>
      <w:proofErr w:type="gramEnd"/>
      <w:r w:rsidRPr="0039399F">
        <w:rPr>
          <w:rFonts w:ascii="Times New Roman" w:eastAsia="Times New Roman" w:hAnsi="Times New Roman" w:cs="Times New Roman"/>
          <w:spacing w:val="7"/>
        </w:rPr>
        <w:t xml:space="preserve">Солнечное сельское поселение» </w:t>
      </w:r>
    </w:p>
    <w:p w:rsidR="00E95BA4" w:rsidRPr="0039399F" w:rsidRDefault="00E95BA4" w:rsidP="00E95BA4">
      <w:pPr>
        <w:widowControl w:val="0"/>
        <w:spacing w:after="0" w:line="240" w:lineRule="auto"/>
        <w:ind w:right="20"/>
        <w:jc w:val="right"/>
        <w:rPr>
          <w:rFonts w:ascii="Times New Roman" w:eastAsia="Times New Roman" w:hAnsi="Times New Roman" w:cs="Times New Roman"/>
          <w:spacing w:val="7"/>
        </w:rPr>
      </w:pPr>
      <w:r w:rsidRPr="0039399F">
        <w:rPr>
          <w:rFonts w:ascii="Times New Roman" w:eastAsia="Times New Roman" w:hAnsi="Times New Roman" w:cs="Times New Roman"/>
          <w:spacing w:val="7"/>
        </w:rPr>
        <w:t xml:space="preserve">Сосновского муниципального района </w:t>
      </w:r>
    </w:p>
    <w:p w:rsidR="00E95BA4" w:rsidRPr="0039399F" w:rsidRDefault="00E95BA4" w:rsidP="00E95BA4">
      <w:pPr>
        <w:widowControl w:val="0"/>
        <w:spacing w:after="0" w:line="240" w:lineRule="auto"/>
        <w:ind w:right="20"/>
        <w:jc w:val="right"/>
        <w:rPr>
          <w:rFonts w:ascii="Times New Roman" w:eastAsia="Times New Roman" w:hAnsi="Times New Roman" w:cs="Times New Roman"/>
          <w:spacing w:val="7"/>
        </w:rPr>
      </w:pPr>
      <w:r w:rsidRPr="0039399F">
        <w:rPr>
          <w:rFonts w:ascii="Times New Roman" w:eastAsia="Times New Roman" w:hAnsi="Times New Roman" w:cs="Times New Roman"/>
          <w:spacing w:val="7"/>
        </w:rPr>
        <w:t xml:space="preserve">Челябинской области </w:t>
      </w:r>
    </w:p>
    <w:p w:rsidR="00E95BA4" w:rsidRPr="0039399F" w:rsidRDefault="00E95BA4" w:rsidP="00E95B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9399F">
        <w:rPr>
          <w:rFonts w:ascii="Times New Roman" w:eastAsia="Times New Roman" w:hAnsi="Times New Roman" w:cs="Times New Roman"/>
          <w:sz w:val="20"/>
          <w:szCs w:val="20"/>
          <w:lang w:eastAsia="ru-RU"/>
        </w:rPr>
        <w:t xml:space="preserve">от </w:t>
      </w:r>
      <w:r w:rsidRPr="0039399F">
        <w:rPr>
          <w:rFonts w:ascii="Times New Roman" w:eastAsia="Times New Roman" w:hAnsi="Times New Roman" w:cs="Times New Roman"/>
          <w:color w:val="000000"/>
          <w:spacing w:val="7"/>
          <w:sz w:val="24"/>
          <w:szCs w:val="24"/>
          <w:u w:val="single"/>
          <w:shd w:val="clear" w:color="auto" w:fill="FFFFFF"/>
          <w:lang w:eastAsia="ru-RU"/>
        </w:rPr>
        <w:t>20.11.2020г.</w:t>
      </w:r>
      <w:r w:rsidRPr="0039399F">
        <w:rPr>
          <w:rFonts w:ascii="Times New Roman" w:eastAsia="Times New Roman" w:hAnsi="Times New Roman" w:cs="Times New Roman"/>
          <w:sz w:val="20"/>
          <w:szCs w:val="20"/>
          <w:lang w:eastAsia="ru-RU"/>
        </w:rPr>
        <w:t xml:space="preserve"> № 29</w:t>
      </w:r>
    </w:p>
    <w:p w:rsidR="00E95BA4" w:rsidRPr="0039399F" w:rsidRDefault="00E95BA4" w:rsidP="00E95B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5BA4" w:rsidRPr="0039399F" w:rsidRDefault="00E95BA4" w:rsidP="00E95B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5BA4" w:rsidRPr="0039399F" w:rsidRDefault="00E95BA4" w:rsidP="00E95BA4">
      <w:pPr>
        <w:widowControl w:val="0"/>
        <w:shd w:val="clear" w:color="auto" w:fill="FFFFFF"/>
        <w:autoSpaceDE w:val="0"/>
        <w:autoSpaceDN w:val="0"/>
        <w:adjustRightInd w:val="0"/>
        <w:spacing w:after="135" w:line="240" w:lineRule="auto"/>
        <w:rPr>
          <w:rFonts w:ascii="Helvetica" w:eastAsia="Times New Roman" w:hAnsi="Helvetica" w:cs="Helvetica"/>
          <w:b/>
          <w:bCs/>
          <w:color w:val="333333"/>
          <w:sz w:val="20"/>
          <w:szCs w:val="20"/>
          <w:lang w:eastAsia="ru-RU"/>
        </w:rPr>
      </w:pPr>
    </w:p>
    <w:p w:rsidR="00E95BA4" w:rsidRPr="0039399F" w:rsidRDefault="00E95BA4" w:rsidP="00E95BA4">
      <w:pPr>
        <w:widowControl w:val="0"/>
        <w:shd w:val="clear" w:color="auto" w:fill="FFFFFF"/>
        <w:autoSpaceDE w:val="0"/>
        <w:autoSpaceDN w:val="0"/>
        <w:adjustRightInd w:val="0"/>
        <w:spacing w:after="135" w:line="240" w:lineRule="auto"/>
        <w:rPr>
          <w:rFonts w:ascii="Helvetica" w:eastAsia="Times New Roman" w:hAnsi="Helvetica" w:cs="Helvetica"/>
          <w:b/>
          <w:bCs/>
          <w:color w:val="333333"/>
          <w:sz w:val="20"/>
          <w:szCs w:val="20"/>
          <w:lang w:eastAsia="ru-RU"/>
        </w:rPr>
      </w:pPr>
    </w:p>
    <w:p w:rsidR="00E95BA4" w:rsidRPr="0039399F" w:rsidRDefault="00E95BA4" w:rsidP="00E95B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b/>
          <w:bCs/>
          <w:color w:val="333333"/>
          <w:sz w:val="28"/>
          <w:szCs w:val="28"/>
          <w:lang w:eastAsia="ru-RU"/>
        </w:rPr>
        <w:t>ПОРЯДОК</w:t>
      </w:r>
    </w:p>
    <w:p w:rsidR="00E95BA4" w:rsidRPr="0039399F" w:rsidRDefault="00E95BA4" w:rsidP="00E95B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333333"/>
          <w:sz w:val="28"/>
          <w:szCs w:val="28"/>
          <w:lang w:eastAsia="ru-RU"/>
        </w:rPr>
      </w:pPr>
      <w:r w:rsidRPr="0039399F">
        <w:rPr>
          <w:rFonts w:ascii="Times New Roman" w:eastAsia="Times New Roman" w:hAnsi="Times New Roman" w:cs="Times New Roman"/>
          <w:b/>
          <w:bCs/>
          <w:color w:val="333333"/>
          <w:sz w:val="28"/>
          <w:szCs w:val="28"/>
          <w:lang w:eastAsia="ru-RU"/>
        </w:rPr>
        <w:t xml:space="preserve">составления, утверждения и </w:t>
      </w:r>
      <w:proofErr w:type="gramStart"/>
      <w:r w:rsidRPr="0039399F">
        <w:rPr>
          <w:rFonts w:ascii="Times New Roman" w:eastAsia="Times New Roman" w:hAnsi="Times New Roman" w:cs="Times New Roman"/>
          <w:b/>
          <w:bCs/>
          <w:color w:val="333333"/>
          <w:sz w:val="28"/>
          <w:szCs w:val="28"/>
          <w:lang w:eastAsia="ru-RU"/>
        </w:rPr>
        <w:t>ведения  бюджетных</w:t>
      </w:r>
      <w:proofErr w:type="gramEnd"/>
      <w:r w:rsidRPr="0039399F">
        <w:rPr>
          <w:rFonts w:ascii="Times New Roman" w:eastAsia="Times New Roman" w:hAnsi="Times New Roman" w:cs="Times New Roman"/>
          <w:b/>
          <w:bCs/>
          <w:color w:val="333333"/>
          <w:sz w:val="28"/>
          <w:szCs w:val="28"/>
          <w:lang w:eastAsia="ru-RU"/>
        </w:rPr>
        <w:t xml:space="preserve"> смет </w:t>
      </w:r>
    </w:p>
    <w:p w:rsidR="00E95BA4" w:rsidRPr="0039399F" w:rsidRDefault="00E95BA4" w:rsidP="00E95B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333333"/>
          <w:sz w:val="28"/>
          <w:szCs w:val="28"/>
          <w:lang w:eastAsia="ru-RU"/>
        </w:rPr>
      </w:pPr>
      <w:r w:rsidRPr="0039399F">
        <w:rPr>
          <w:rFonts w:ascii="Times New Roman" w:eastAsia="Times New Roman" w:hAnsi="Times New Roman" w:cs="Times New Roman"/>
          <w:b/>
          <w:bCs/>
          <w:color w:val="333333"/>
          <w:sz w:val="28"/>
          <w:szCs w:val="28"/>
          <w:lang w:eastAsia="ru-RU"/>
        </w:rPr>
        <w:t xml:space="preserve">муниципальных казенных учреждений администрации </w:t>
      </w:r>
    </w:p>
    <w:p w:rsidR="00E95BA4" w:rsidRPr="0039399F" w:rsidRDefault="00E95BA4" w:rsidP="00E95B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333333"/>
          <w:sz w:val="28"/>
          <w:szCs w:val="28"/>
          <w:lang w:eastAsia="ru-RU"/>
        </w:rPr>
      </w:pPr>
      <w:r w:rsidRPr="0039399F">
        <w:rPr>
          <w:rFonts w:ascii="Times New Roman" w:eastAsia="Times New Roman" w:hAnsi="Times New Roman" w:cs="Times New Roman"/>
          <w:b/>
          <w:bCs/>
          <w:color w:val="333333"/>
          <w:sz w:val="28"/>
          <w:szCs w:val="28"/>
          <w:lang w:eastAsia="ru-RU"/>
        </w:rPr>
        <w:t xml:space="preserve">муниципального </w:t>
      </w:r>
      <w:proofErr w:type="gramStart"/>
      <w:r w:rsidRPr="0039399F">
        <w:rPr>
          <w:rFonts w:ascii="Times New Roman" w:eastAsia="Times New Roman" w:hAnsi="Times New Roman" w:cs="Times New Roman"/>
          <w:b/>
          <w:bCs/>
          <w:color w:val="333333"/>
          <w:sz w:val="28"/>
          <w:szCs w:val="28"/>
          <w:lang w:eastAsia="ru-RU"/>
        </w:rPr>
        <w:t>образования  «</w:t>
      </w:r>
      <w:proofErr w:type="gramEnd"/>
      <w:r w:rsidRPr="0039399F">
        <w:rPr>
          <w:rFonts w:ascii="Times New Roman" w:eastAsia="Times New Roman" w:hAnsi="Times New Roman" w:cs="Times New Roman"/>
          <w:b/>
          <w:bCs/>
          <w:color w:val="333333"/>
          <w:sz w:val="28"/>
          <w:szCs w:val="28"/>
          <w:lang w:eastAsia="ru-RU"/>
        </w:rPr>
        <w:t xml:space="preserve">Солнечное сельское поселение» </w:t>
      </w:r>
    </w:p>
    <w:p w:rsidR="00E95BA4" w:rsidRPr="0039399F" w:rsidRDefault="00E95BA4" w:rsidP="00E95B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b/>
          <w:bCs/>
          <w:color w:val="333333"/>
          <w:sz w:val="28"/>
          <w:szCs w:val="28"/>
          <w:lang w:eastAsia="ru-RU"/>
        </w:rPr>
        <w:t>Сосновского муниципального района Челябинской области</w:t>
      </w:r>
    </w:p>
    <w:p w:rsidR="00E95BA4" w:rsidRPr="0039399F" w:rsidRDefault="00E95BA4" w:rsidP="00E95BA4">
      <w:pPr>
        <w:widowControl w:val="0"/>
        <w:shd w:val="clear" w:color="auto" w:fill="FFFFFF"/>
        <w:autoSpaceDE w:val="0"/>
        <w:autoSpaceDN w:val="0"/>
        <w:adjustRightInd w:val="0"/>
        <w:spacing w:after="135" w:line="240" w:lineRule="auto"/>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     Настоящий порядок составления, утверждения и ведения бюджетных смет муниципальных казенных учреждений и подведомственных учреждений (далее – Порядок) определяет правила составления, согласования и утверждения указанных смет.</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     </w:t>
      </w:r>
      <w:proofErr w:type="gramStart"/>
      <w:r w:rsidRPr="0039399F">
        <w:rPr>
          <w:rFonts w:ascii="Times New Roman" w:eastAsia="Times New Roman" w:hAnsi="Times New Roman" w:cs="Times New Roman"/>
          <w:color w:val="333333"/>
          <w:sz w:val="28"/>
          <w:szCs w:val="28"/>
          <w:lang w:eastAsia="ru-RU"/>
        </w:rPr>
        <w:t>Порядок  разработан</w:t>
      </w:r>
      <w:proofErr w:type="gramEnd"/>
      <w:r w:rsidRPr="0039399F">
        <w:rPr>
          <w:rFonts w:ascii="Times New Roman" w:eastAsia="Times New Roman" w:hAnsi="Times New Roman" w:cs="Times New Roman"/>
          <w:color w:val="333333"/>
          <w:sz w:val="28"/>
          <w:szCs w:val="28"/>
          <w:lang w:eastAsia="ru-RU"/>
        </w:rPr>
        <w:t xml:space="preserve"> в соответствии со ст. 158, 161,162,221  Бюджетного  кодекса Российской Федерации и приказом Минфина России от 14 февраля 2018г  № 26н «Об общих требованиях к порядку составления, утверждения и ведения бюджетных смет казенных учреждений».</w:t>
      </w:r>
    </w:p>
    <w:p w:rsidR="00E95BA4" w:rsidRPr="0039399F" w:rsidRDefault="00E95BA4" w:rsidP="00E95BA4">
      <w:pPr>
        <w:widowControl w:val="0"/>
        <w:shd w:val="clear" w:color="auto" w:fill="FFFFFF"/>
        <w:autoSpaceDE w:val="0"/>
        <w:autoSpaceDN w:val="0"/>
        <w:adjustRightInd w:val="0"/>
        <w:spacing w:after="135" w:line="240" w:lineRule="auto"/>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w:t>
      </w:r>
    </w:p>
    <w:p w:rsidR="00E95BA4" w:rsidRPr="0039399F" w:rsidRDefault="00E95BA4" w:rsidP="00E95BA4">
      <w:pPr>
        <w:widowControl w:val="0"/>
        <w:numPr>
          <w:ilvl w:val="0"/>
          <w:numId w:val="1"/>
        </w:numPr>
        <w:shd w:val="clear" w:color="auto" w:fill="FFFFFF"/>
        <w:autoSpaceDE w:val="0"/>
        <w:autoSpaceDN w:val="0"/>
        <w:adjustRightInd w:val="0"/>
        <w:spacing w:after="0" w:line="240" w:lineRule="auto"/>
        <w:ind w:left="375"/>
        <w:jc w:val="center"/>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b/>
          <w:bCs/>
          <w:color w:val="333333"/>
          <w:sz w:val="28"/>
          <w:szCs w:val="28"/>
          <w:lang w:eastAsia="ru-RU"/>
        </w:rPr>
        <w:t xml:space="preserve">Общие положения </w:t>
      </w:r>
    </w:p>
    <w:p w:rsidR="00E95BA4" w:rsidRPr="0039399F" w:rsidRDefault="00E95BA4" w:rsidP="00E95BA4">
      <w:pPr>
        <w:shd w:val="clear" w:color="auto" w:fill="FFFFFF"/>
        <w:spacing w:after="0" w:line="240" w:lineRule="auto"/>
        <w:ind w:left="375"/>
        <w:rPr>
          <w:rFonts w:ascii="Times New Roman" w:eastAsia="Times New Roman" w:hAnsi="Times New Roman" w:cs="Times New Roman"/>
          <w:color w:val="333333"/>
          <w:sz w:val="28"/>
          <w:szCs w:val="28"/>
          <w:lang w:eastAsia="ru-RU"/>
        </w:rPr>
      </w:pP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1.1. В настоящем Порядке применяются следующие термины и понятия:</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главный распорядитель бюджетных средств – орган местной администрации, указанный в ведомственной структуре расходов бюджета, имеющий право распределять бюджетные ассигнования и лимиты бюджетных обязательств между подведомственными распорядителями и получателями бюджетных средств, (далее – администрация);</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 муниципальные казенные учреждения – </w:t>
      </w:r>
      <w:proofErr w:type="gramStart"/>
      <w:r w:rsidRPr="0039399F">
        <w:rPr>
          <w:rFonts w:ascii="Times New Roman" w:eastAsia="Times New Roman" w:hAnsi="Times New Roman" w:cs="Times New Roman"/>
          <w:color w:val="333333"/>
          <w:sz w:val="28"/>
          <w:szCs w:val="28"/>
          <w:lang w:eastAsia="ru-RU"/>
        </w:rPr>
        <w:t>получатели  средств</w:t>
      </w:r>
      <w:proofErr w:type="gramEnd"/>
      <w:r w:rsidRPr="0039399F">
        <w:rPr>
          <w:rFonts w:ascii="Times New Roman" w:eastAsia="Times New Roman" w:hAnsi="Times New Roman" w:cs="Times New Roman"/>
          <w:color w:val="333333"/>
          <w:sz w:val="28"/>
          <w:szCs w:val="28"/>
          <w:lang w:eastAsia="ru-RU"/>
        </w:rPr>
        <w:t xml:space="preserve"> бюджета муниципального образования «Солнечное сельское поселение» Сосновского муниципального района Челябинской области, учредителем и главным распорядителем которого является администрация муниципального образования «Солнечное сельское поселение» Сосновского муниципального района Челябинской области (далее - учреждения);</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 бюджетная </w:t>
      </w:r>
      <w:proofErr w:type="gramStart"/>
      <w:r w:rsidRPr="0039399F">
        <w:rPr>
          <w:rFonts w:ascii="Times New Roman" w:eastAsia="Times New Roman" w:hAnsi="Times New Roman" w:cs="Times New Roman"/>
          <w:color w:val="333333"/>
          <w:sz w:val="28"/>
          <w:szCs w:val="28"/>
          <w:lang w:eastAsia="ru-RU"/>
        </w:rPr>
        <w:t>смета  -</w:t>
      </w:r>
      <w:proofErr w:type="gramEnd"/>
      <w:r w:rsidRPr="0039399F">
        <w:rPr>
          <w:rFonts w:ascii="Times New Roman" w:eastAsia="Times New Roman" w:hAnsi="Times New Roman" w:cs="Times New Roman"/>
          <w:color w:val="333333"/>
          <w:sz w:val="28"/>
          <w:szCs w:val="28"/>
          <w:lang w:eastAsia="ru-RU"/>
        </w:rPr>
        <w:t xml:space="preserve"> документ, устанавливающий в соответствии с классификацией расходов бюджета лимиты бюджетных обязательств и составленная  в соответствии  с настоящим Порядком;</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lastRenderedPageBreak/>
        <w:t>-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 лимит бюджетных обязательств -  объем </w:t>
      </w:r>
      <w:proofErr w:type="gramStart"/>
      <w:r w:rsidRPr="0039399F">
        <w:rPr>
          <w:rFonts w:ascii="Times New Roman" w:eastAsia="Times New Roman" w:hAnsi="Times New Roman" w:cs="Times New Roman"/>
          <w:color w:val="333333"/>
          <w:sz w:val="28"/>
          <w:szCs w:val="28"/>
          <w:lang w:eastAsia="ru-RU"/>
        </w:rPr>
        <w:t>прав  в</w:t>
      </w:r>
      <w:proofErr w:type="gramEnd"/>
      <w:r w:rsidRPr="0039399F">
        <w:rPr>
          <w:rFonts w:ascii="Times New Roman" w:eastAsia="Times New Roman" w:hAnsi="Times New Roman" w:cs="Times New Roman"/>
          <w:color w:val="333333"/>
          <w:sz w:val="28"/>
          <w:szCs w:val="28"/>
          <w:lang w:eastAsia="ru-RU"/>
        </w:rPr>
        <w:t xml:space="preserve"> денежном  выражении  на принятие получателем средств местного бюджета бюджетных обязательств и их исполнение в текущем финансовом году (текущем финансовом году и плановом периоде);</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-бюджетные обязательства – расходные обязательства, подлежащие исполнению в соответствующем финансовом году.</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1.2. Показатели бюджетной сметы формируются в разрезе кодов классификации расходов </w:t>
      </w:r>
      <w:proofErr w:type="gramStart"/>
      <w:r w:rsidRPr="0039399F">
        <w:rPr>
          <w:rFonts w:ascii="Times New Roman" w:eastAsia="Times New Roman" w:hAnsi="Times New Roman" w:cs="Times New Roman"/>
          <w:color w:val="333333"/>
          <w:sz w:val="28"/>
          <w:szCs w:val="28"/>
          <w:lang w:eastAsia="ru-RU"/>
        </w:rPr>
        <w:t>Бюджетной  классификации</w:t>
      </w:r>
      <w:proofErr w:type="gramEnd"/>
      <w:r w:rsidRPr="0039399F">
        <w:rPr>
          <w:rFonts w:ascii="Times New Roman" w:eastAsia="Times New Roman" w:hAnsi="Times New Roman" w:cs="Times New Roman"/>
          <w:color w:val="333333"/>
          <w:sz w:val="28"/>
          <w:szCs w:val="28"/>
          <w:lang w:eastAsia="ru-RU"/>
        </w:rPr>
        <w:t xml:space="preserve"> Российской Федерации.</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     Администрация муниципального образования «Солнечное сельское поселение» Сосновского муниципального района Челябинской области (как главный распорядитель бюджетных средств) вправе дополнительно детализировать </w:t>
      </w:r>
      <w:proofErr w:type="gramStart"/>
      <w:r w:rsidRPr="0039399F">
        <w:rPr>
          <w:rFonts w:ascii="Times New Roman" w:eastAsia="Times New Roman" w:hAnsi="Times New Roman" w:cs="Times New Roman"/>
          <w:color w:val="333333"/>
          <w:sz w:val="28"/>
          <w:szCs w:val="28"/>
          <w:lang w:eastAsia="ru-RU"/>
        </w:rPr>
        <w:t>показатели  бюджетной</w:t>
      </w:r>
      <w:proofErr w:type="gramEnd"/>
      <w:r w:rsidRPr="0039399F">
        <w:rPr>
          <w:rFonts w:ascii="Times New Roman" w:eastAsia="Times New Roman" w:hAnsi="Times New Roman" w:cs="Times New Roman"/>
          <w:color w:val="333333"/>
          <w:sz w:val="28"/>
          <w:szCs w:val="28"/>
          <w:lang w:eastAsia="ru-RU"/>
        </w:rPr>
        <w:t xml:space="preserve"> сметы по кодам  соответствующих групп классификации операций сектора государственного управления в пределах доведенных лимитов бюджетных обязательств.</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1.</w:t>
      </w:r>
      <w:proofErr w:type="gramStart"/>
      <w:r w:rsidRPr="0039399F">
        <w:rPr>
          <w:rFonts w:ascii="Times New Roman" w:eastAsia="Times New Roman" w:hAnsi="Times New Roman" w:cs="Times New Roman"/>
          <w:color w:val="333333"/>
          <w:sz w:val="28"/>
          <w:szCs w:val="28"/>
          <w:lang w:eastAsia="ru-RU"/>
        </w:rPr>
        <w:t>3.Контроль</w:t>
      </w:r>
      <w:proofErr w:type="gramEnd"/>
      <w:r w:rsidRPr="0039399F">
        <w:rPr>
          <w:rFonts w:ascii="Times New Roman" w:eastAsia="Times New Roman" w:hAnsi="Times New Roman" w:cs="Times New Roman"/>
          <w:color w:val="333333"/>
          <w:sz w:val="28"/>
          <w:szCs w:val="28"/>
          <w:lang w:eastAsia="ru-RU"/>
        </w:rPr>
        <w:t xml:space="preserve"> за целевым и эффективным  расходованием средств местного бюджета в казенных  учреждениях возложить на их руководителей.</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
    <w:p w:rsidR="00E95BA4" w:rsidRPr="0039399F" w:rsidRDefault="00E95BA4" w:rsidP="00E95B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333333"/>
          <w:sz w:val="28"/>
          <w:szCs w:val="28"/>
          <w:lang w:eastAsia="ru-RU"/>
        </w:rPr>
      </w:pPr>
      <w:r w:rsidRPr="0039399F">
        <w:rPr>
          <w:rFonts w:ascii="Times New Roman" w:eastAsia="Times New Roman" w:hAnsi="Times New Roman" w:cs="Times New Roman"/>
          <w:b/>
          <w:bCs/>
          <w:color w:val="333333"/>
          <w:sz w:val="28"/>
          <w:szCs w:val="28"/>
          <w:lang w:eastAsia="ru-RU"/>
        </w:rPr>
        <w:t xml:space="preserve">2.Составление и </w:t>
      </w:r>
      <w:proofErr w:type="gramStart"/>
      <w:r w:rsidRPr="0039399F">
        <w:rPr>
          <w:rFonts w:ascii="Times New Roman" w:eastAsia="Times New Roman" w:hAnsi="Times New Roman" w:cs="Times New Roman"/>
          <w:b/>
          <w:bCs/>
          <w:color w:val="333333"/>
          <w:sz w:val="28"/>
          <w:szCs w:val="28"/>
          <w:lang w:eastAsia="ru-RU"/>
        </w:rPr>
        <w:t>утверждение  бюджетной</w:t>
      </w:r>
      <w:proofErr w:type="gramEnd"/>
      <w:r w:rsidRPr="0039399F">
        <w:rPr>
          <w:rFonts w:ascii="Times New Roman" w:eastAsia="Times New Roman" w:hAnsi="Times New Roman" w:cs="Times New Roman"/>
          <w:b/>
          <w:bCs/>
          <w:color w:val="333333"/>
          <w:sz w:val="28"/>
          <w:szCs w:val="28"/>
          <w:lang w:eastAsia="ru-RU"/>
        </w:rPr>
        <w:t xml:space="preserve"> сметы</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2.1.  Бюджетная смета составляется в рублях с точностью до двух знаков после запятой на один финансовый год.</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        Представление бюджетной сметы на очередной   финансовый год в Администрацию МО «Солнечное сельское поселение» Сосновского муниципального района Челябинской </w:t>
      </w:r>
      <w:proofErr w:type="gramStart"/>
      <w:r w:rsidRPr="0039399F">
        <w:rPr>
          <w:rFonts w:ascii="Times New Roman" w:eastAsia="Times New Roman" w:hAnsi="Times New Roman" w:cs="Times New Roman"/>
          <w:color w:val="333333"/>
          <w:sz w:val="28"/>
          <w:szCs w:val="28"/>
          <w:lang w:eastAsia="ru-RU"/>
        </w:rPr>
        <w:t>области  осуществляется</w:t>
      </w:r>
      <w:proofErr w:type="gramEnd"/>
      <w:r w:rsidRPr="0039399F">
        <w:rPr>
          <w:rFonts w:ascii="Times New Roman" w:eastAsia="Times New Roman" w:hAnsi="Times New Roman" w:cs="Times New Roman"/>
          <w:color w:val="333333"/>
          <w:sz w:val="28"/>
          <w:szCs w:val="28"/>
          <w:lang w:eastAsia="ru-RU"/>
        </w:rPr>
        <w:t xml:space="preserve"> до 15 октября  текущего финансового года по форме согласно приложению №1.</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2.2.  Бюджетная смета содержит следующие </w:t>
      </w:r>
      <w:proofErr w:type="gramStart"/>
      <w:r w:rsidRPr="0039399F">
        <w:rPr>
          <w:rFonts w:ascii="Times New Roman" w:eastAsia="Times New Roman" w:hAnsi="Times New Roman" w:cs="Times New Roman"/>
          <w:color w:val="333333"/>
          <w:sz w:val="28"/>
          <w:szCs w:val="28"/>
          <w:lang w:eastAsia="ru-RU"/>
        </w:rPr>
        <w:t>обязательные  реквизиты</w:t>
      </w:r>
      <w:proofErr w:type="gramEnd"/>
      <w:r w:rsidRPr="0039399F">
        <w:rPr>
          <w:rFonts w:ascii="Times New Roman" w:eastAsia="Times New Roman" w:hAnsi="Times New Roman" w:cs="Times New Roman"/>
          <w:color w:val="333333"/>
          <w:sz w:val="28"/>
          <w:szCs w:val="28"/>
          <w:lang w:eastAsia="ru-RU"/>
        </w:rPr>
        <w:t>:  </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наименование формы документа;</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финансовый год, на который представлены содержащие в документе сведения;</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 наименование </w:t>
      </w:r>
      <w:proofErr w:type="gramStart"/>
      <w:r w:rsidRPr="0039399F">
        <w:rPr>
          <w:rFonts w:ascii="Times New Roman" w:eastAsia="Times New Roman" w:hAnsi="Times New Roman" w:cs="Times New Roman"/>
          <w:color w:val="333333"/>
          <w:sz w:val="28"/>
          <w:szCs w:val="28"/>
          <w:lang w:eastAsia="ru-RU"/>
        </w:rPr>
        <w:t>учреждения</w:t>
      </w:r>
      <w:proofErr w:type="gramEnd"/>
      <w:r w:rsidRPr="0039399F">
        <w:rPr>
          <w:rFonts w:ascii="Times New Roman" w:eastAsia="Times New Roman" w:hAnsi="Times New Roman" w:cs="Times New Roman"/>
          <w:color w:val="333333"/>
          <w:sz w:val="28"/>
          <w:szCs w:val="28"/>
          <w:lang w:eastAsia="ru-RU"/>
        </w:rPr>
        <w:t xml:space="preserve"> составившего документ;</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наименование получателя бюджетных средств;</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наименование главного распорядителя бюджетных средств;</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наименование бюджета;</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коды бюджетной классификации КФСР, КЦСР, КВР;</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наименование единиц измерения показателей, включаемых в смету;</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содержательная и оформляющая части.</w:t>
      </w:r>
    </w:p>
    <w:p w:rsidR="00E95BA4" w:rsidRPr="0039399F" w:rsidRDefault="00E95BA4" w:rsidP="00E95BA4">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        Содержательная часть формы бюджетной сметы предоставляется в виде таблицы, содержащей коды строк, наименование </w:t>
      </w:r>
      <w:proofErr w:type="gramStart"/>
      <w:r w:rsidRPr="0039399F">
        <w:rPr>
          <w:rFonts w:ascii="Times New Roman" w:eastAsia="Times New Roman" w:hAnsi="Times New Roman" w:cs="Times New Roman"/>
          <w:color w:val="333333"/>
          <w:sz w:val="28"/>
          <w:szCs w:val="28"/>
          <w:lang w:eastAsia="ru-RU"/>
        </w:rPr>
        <w:t>направлений  расходования</w:t>
      </w:r>
      <w:proofErr w:type="gramEnd"/>
      <w:r w:rsidRPr="0039399F">
        <w:rPr>
          <w:rFonts w:ascii="Times New Roman" w:eastAsia="Times New Roman" w:hAnsi="Times New Roman" w:cs="Times New Roman"/>
          <w:color w:val="333333"/>
          <w:sz w:val="28"/>
          <w:szCs w:val="28"/>
          <w:lang w:eastAsia="ru-RU"/>
        </w:rPr>
        <w:t>  средств бюджета и соответствующих по кодам классификации расходов бюджетов Бюджетной классификации Российской Федерации, а также сумм по каждому направлению.</w:t>
      </w:r>
    </w:p>
    <w:p w:rsidR="00E95BA4" w:rsidRPr="0039399F" w:rsidRDefault="00E95BA4" w:rsidP="00E95BA4">
      <w:pPr>
        <w:widowControl w:val="0"/>
        <w:shd w:val="clear" w:color="auto" w:fill="FFFFFF"/>
        <w:tabs>
          <w:tab w:val="left" w:pos="426"/>
          <w:tab w:val="left" w:pos="709"/>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      Форма бюджетной сметы должна предусматривать годовую сумму по </w:t>
      </w:r>
      <w:r w:rsidRPr="0039399F">
        <w:rPr>
          <w:rFonts w:ascii="Times New Roman" w:eastAsia="Times New Roman" w:hAnsi="Times New Roman" w:cs="Times New Roman"/>
          <w:color w:val="333333"/>
          <w:sz w:val="28"/>
          <w:szCs w:val="28"/>
          <w:lang w:eastAsia="ru-RU"/>
        </w:rPr>
        <w:lastRenderedPageBreak/>
        <w:t>каждому направлению.</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        Оформляющая часть формы бюджетной сметы содержит подписи (с расшифровкой) должностных лиц, ответственных за содержащиеся в бюджетной смете данные – руководителя учреждения, главного бухгалтера учреждения или иного уполномоченного руководителем лица, исполнителя документа.</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2.3. Бюджетная смета составляется учреждениями на основании разработанных и </w:t>
      </w:r>
      <w:proofErr w:type="gramStart"/>
      <w:r w:rsidRPr="0039399F">
        <w:rPr>
          <w:rFonts w:ascii="Times New Roman" w:eastAsia="Times New Roman" w:hAnsi="Times New Roman" w:cs="Times New Roman"/>
          <w:color w:val="333333"/>
          <w:sz w:val="28"/>
          <w:szCs w:val="28"/>
          <w:lang w:eastAsia="ru-RU"/>
        </w:rPr>
        <w:t>установленных  на</w:t>
      </w:r>
      <w:proofErr w:type="gramEnd"/>
      <w:r w:rsidRPr="0039399F">
        <w:rPr>
          <w:rFonts w:ascii="Times New Roman" w:eastAsia="Times New Roman" w:hAnsi="Times New Roman" w:cs="Times New Roman"/>
          <w:color w:val="333333"/>
          <w:sz w:val="28"/>
          <w:szCs w:val="28"/>
          <w:lang w:eastAsia="ru-RU"/>
        </w:rPr>
        <w:t xml:space="preserve"> соответствующий финансовый год расчетных показателей, характеризующих деятельность учреждения и доведенных объемов лимитов бюджетных обязательств по расходам бюджета на принятие и (или) исполнение бюджетных обязательств по обеспечению выполнения функций учреждения на период одного финансового года.</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К представленной на </w:t>
      </w:r>
      <w:proofErr w:type="gramStart"/>
      <w:r w:rsidRPr="0039399F">
        <w:rPr>
          <w:rFonts w:ascii="Times New Roman" w:eastAsia="Times New Roman" w:hAnsi="Times New Roman" w:cs="Times New Roman"/>
          <w:color w:val="333333"/>
          <w:sz w:val="28"/>
          <w:szCs w:val="28"/>
          <w:lang w:eastAsia="ru-RU"/>
        </w:rPr>
        <w:t>утверждение  бюджетной</w:t>
      </w:r>
      <w:proofErr w:type="gramEnd"/>
      <w:r w:rsidRPr="0039399F">
        <w:rPr>
          <w:rFonts w:ascii="Times New Roman" w:eastAsia="Times New Roman" w:hAnsi="Times New Roman" w:cs="Times New Roman"/>
          <w:color w:val="333333"/>
          <w:sz w:val="28"/>
          <w:szCs w:val="28"/>
          <w:lang w:eastAsia="ru-RU"/>
        </w:rPr>
        <w:t xml:space="preserve"> смете прилагаются обоснования (расчеты) плановых сметных показателей.</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2.4. Бюджетные сметы муниципальных казенных учреждений утверждаются руководителем </w:t>
      </w:r>
      <w:proofErr w:type="gramStart"/>
      <w:r w:rsidRPr="0039399F">
        <w:rPr>
          <w:rFonts w:ascii="Times New Roman" w:eastAsia="Times New Roman" w:hAnsi="Times New Roman" w:cs="Times New Roman"/>
          <w:color w:val="333333"/>
          <w:sz w:val="28"/>
          <w:szCs w:val="28"/>
          <w:lang w:eastAsia="ru-RU"/>
        </w:rPr>
        <w:t>главным  распорядителем</w:t>
      </w:r>
      <w:proofErr w:type="gramEnd"/>
      <w:r w:rsidRPr="0039399F">
        <w:rPr>
          <w:rFonts w:ascii="Times New Roman" w:eastAsia="Times New Roman" w:hAnsi="Times New Roman" w:cs="Times New Roman"/>
          <w:color w:val="333333"/>
          <w:sz w:val="28"/>
          <w:szCs w:val="28"/>
          <w:lang w:eastAsia="ru-RU"/>
        </w:rPr>
        <w:t xml:space="preserve"> бюджетных средств. Бюджетная смета учреждения, </w:t>
      </w:r>
      <w:proofErr w:type="gramStart"/>
      <w:r w:rsidRPr="0039399F">
        <w:rPr>
          <w:rFonts w:ascii="Times New Roman" w:eastAsia="Times New Roman" w:hAnsi="Times New Roman" w:cs="Times New Roman"/>
          <w:color w:val="333333"/>
          <w:sz w:val="28"/>
          <w:szCs w:val="28"/>
          <w:lang w:eastAsia="ru-RU"/>
        </w:rPr>
        <w:t>являющегося  главным</w:t>
      </w:r>
      <w:proofErr w:type="gramEnd"/>
      <w:r w:rsidRPr="0039399F">
        <w:rPr>
          <w:rFonts w:ascii="Times New Roman" w:eastAsia="Times New Roman" w:hAnsi="Times New Roman" w:cs="Times New Roman"/>
          <w:color w:val="333333"/>
          <w:sz w:val="28"/>
          <w:szCs w:val="28"/>
          <w:lang w:eastAsia="ru-RU"/>
        </w:rPr>
        <w:t>  распорядителем бюджетных средств, утверждается руководителем главного распорядителя бюджетных средств.</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2.5. Не допускается осуществление расходования средств местного бюджета сверх утвержденных сметных назначений.</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
    <w:p w:rsidR="00E95BA4" w:rsidRPr="0039399F" w:rsidRDefault="00E95BA4" w:rsidP="00E95BA4">
      <w:pPr>
        <w:widowControl w:val="0"/>
        <w:numPr>
          <w:ilvl w:val="0"/>
          <w:numId w:val="2"/>
        </w:numPr>
        <w:shd w:val="clear" w:color="auto" w:fill="FFFFFF"/>
        <w:autoSpaceDE w:val="0"/>
        <w:autoSpaceDN w:val="0"/>
        <w:adjustRightInd w:val="0"/>
        <w:spacing w:after="0" w:line="240" w:lineRule="auto"/>
        <w:ind w:left="375"/>
        <w:jc w:val="center"/>
        <w:rPr>
          <w:rFonts w:ascii="Times New Roman" w:eastAsia="Times New Roman" w:hAnsi="Times New Roman" w:cs="Times New Roman"/>
          <w:b/>
          <w:color w:val="333333"/>
          <w:sz w:val="28"/>
          <w:szCs w:val="28"/>
          <w:lang w:eastAsia="ru-RU"/>
        </w:rPr>
      </w:pPr>
      <w:r w:rsidRPr="0039399F">
        <w:rPr>
          <w:rFonts w:ascii="Times New Roman" w:eastAsia="Times New Roman" w:hAnsi="Times New Roman" w:cs="Times New Roman"/>
          <w:b/>
          <w:color w:val="333333"/>
          <w:sz w:val="28"/>
          <w:szCs w:val="28"/>
          <w:lang w:eastAsia="ru-RU"/>
        </w:rPr>
        <w:t>Требования к ведению сметы учреждения</w:t>
      </w:r>
    </w:p>
    <w:p w:rsidR="00E95BA4" w:rsidRPr="0039399F" w:rsidRDefault="00E95BA4" w:rsidP="00E95BA4">
      <w:pPr>
        <w:shd w:val="clear" w:color="auto" w:fill="FFFFFF"/>
        <w:spacing w:after="0" w:line="240" w:lineRule="auto"/>
        <w:ind w:left="375"/>
        <w:rPr>
          <w:rFonts w:ascii="Times New Roman" w:eastAsia="Times New Roman" w:hAnsi="Times New Roman" w:cs="Times New Roman"/>
          <w:b/>
          <w:color w:val="333333"/>
          <w:sz w:val="28"/>
          <w:szCs w:val="28"/>
          <w:lang w:eastAsia="ru-RU"/>
        </w:rPr>
      </w:pP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3.1. Ведением бюджетной сметы является внесение изменений в смету </w:t>
      </w:r>
      <w:proofErr w:type="gramStart"/>
      <w:r w:rsidRPr="0039399F">
        <w:rPr>
          <w:rFonts w:ascii="Times New Roman" w:eastAsia="Times New Roman" w:hAnsi="Times New Roman" w:cs="Times New Roman"/>
          <w:color w:val="333333"/>
          <w:sz w:val="28"/>
          <w:szCs w:val="28"/>
          <w:lang w:eastAsia="ru-RU"/>
        </w:rPr>
        <w:t>в пределах</w:t>
      </w:r>
      <w:proofErr w:type="gramEnd"/>
      <w:r w:rsidRPr="0039399F">
        <w:rPr>
          <w:rFonts w:ascii="Times New Roman" w:eastAsia="Times New Roman" w:hAnsi="Times New Roman" w:cs="Times New Roman"/>
          <w:color w:val="333333"/>
          <w:sz w:val="28"/>
          <w:szCs w:val="28"/>
          <w:lang w:eastAsia="ru-RU"/>
        </w:rPr>
        <w:t xml:space="preserve"> доведенных учреждению в установленном порядке объемов соответствующих лимитов бюджетных обязательств.</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Внесение изменений в смету осуществляется путем утверждения изменений показателей - сумм увеличения и (или) уменьшения объемов сметных назначений в случае изменений:</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доведенного учреждению в установленном порядке объема лимитов бюджетных обязательств;</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распределения сметных назначений по кодам классификации расходов бюджетов Бюджетной классификации Российской Федерации (кроме кодов классификации операций сектора государственного управления), требующих изменения показателей бюджетной росписи Администрации как главного распорядителя средств бюджета и лимитов бюджетных обязательств;</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распределения сметных назначений по кодам классификации операций сектора государственного управления, не требующих изменения показателей бюджетной росписи Администрации как главного распорядителя средств бюджета и утвержденного объема лимитов бюджетных обязательств;</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распределения сметных назначений по кодам классификации операций сектора государственного управления, требующих изменения утвержденного объема лимитов бюджетных обязательств.</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3.2. Внесение изменений в смету, требующее изменения показателей </w:t>
      </w:r>
      <w:r w:rsidRPr="0039399F">
        <w:rPr>
          <w:rFonts w:ascii="Times New Roman" w:eastAsia="Times New Roman" w:hAnsi="Times New Roman" w:cs="Times New Roman"/>
          <w:color w:val="333333"/>
          <w:sz w:val="28"/>
          <w:szCs w:val="28"/>
          <w:lang w:eastAsia="ru-RU"/>
        </w:rPr>
        <w:lastRenderedPageBreak/>
        <w:t>бюджетной росписи Администрации как главного распорядителя средств бюджета и лимитов бюджетных обязательств, утверждается после внесения в установленном порядке изменений в бюджетную роспись и лимиты бюджетных обязательств Администрации.</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3.3. Утверждение изменений в смету осуществляется руководителем учреждения, утвердившего смету по форме приложения 2 к Порядку.</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3.4. Письменное обращение с предложениями о внесении изменений в обязательном порядке должно содержать:</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 обоснование причин предполагаемой или образовавшейся экономии средств с приведением расчетов, подтверждающих объем остающихся неиспользованными средств (по тем статьям и подстатьям КОСГУ, по которым расходы местного бюджета регламентируются нормативными правовыми актами и нормативами. Например, расходы </w:t>
      </w:r>
      <w:proofErr w:type="gramStart"/>
      <w:r w:rsidRPr="0039399F">
        <w:rPr>
          <w:rFonts w:ascii="Times New Roman" w:eastAsia="Times New Roman" w:hAnsi="Times New Roman" w:cs="Times New Roman"/>
          <w:color w:val="333333"/>
          <w:sz w:val="28"/>
          <w:szCs w:val="28"/>
          <w:lang w:eastAsia="ru-RU"/>
        </w:rPr>
        <w:t>на  оплату</w:t>
      </w:r>
      <w:proofErr w:type="gramEnd"/>
      <w:r w:rsidRPr="0039399F">
        <w:rPr>
          <w:rFonts w:ascii="Times New Roman" w:eastAsia="Times New Roman" w:hAnsi="Times New Roman" w:cs="Times New Roman"/>
          <w:color w:val="333333"/>
          <w:sz w:val="28"/>
          <w:szCs w:val="28"/>
          <w:lang w:eastAsia="ru-RU"/>
        </w:rPr>
        <w:t xml:space="preserve"> коммунальных услуг и т.п.), а также обоснование необходимости направления этих средств на другие статьи и подстатьи расходов с приведением необходимых расчетов;</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подробное обоснование причин предлагаемых изменений (по тем статьям и подстатьям КОСГУ, по которым расходы местного бюджета не регламентируются нормативно-правовым образом. Например, расходы на приобретение оборудования, капитальный ремонт, услуги связи и т.п.);</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roofErr w:type="gramStart"/>
      <w:r w:rsidRPr="0039399F">
        <w:rPr>
          <w:rFonts w:ascii="Times New Roman" w:eastAsia="Times New Roman" w:hAnsi="Times New Roman" w:cs="Times New Roman"/>
          <w:color w:val="333333"/>
          <w:sz w:val="28"/>
          <w:szCs w:val="28"/>
          <w:lang w:eastAsia="ru-RU"/>
        </w:rPr>
        <w:t>Изменения  указываются</w:t>
      </w:r>
      <w:proofErr w:type="gramEnd"/>
      <w:r w:rsidRPr="0039399F">
        <w:rPr>
          <w:rFonts w:ascii="Times New Roman" w:eastAsia="Times New Roman" w:hAnsi="Times New Roman" w:cs="Times New Roman"/>
          <w:color w:val="333333"/>
          <w:sz w:val="28"/>
          <w:szCs w:val="28"/>
          <w:lang w:eastAsia="ru-RU"/>
        </w:rPr>
        <w:t xml:space="preserve"> в виде отклонений в абсолютных суммах от ассигнований и лимитов бюджетных обязательств.</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3.5. Особые условия принятия предложений по внесению изменений.</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3.5.1. 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3.5.2. Внесение изменений в бюджетные ассигнования и лимиты бюджетных обязательств, требующее изменения показателей бюджетной росписи и лимитов бюджетных обязательств Администрации, утверждается после внесения в установленном порядке изменений в бюджетную роспись и лимиты бюджетных обязательств Администрации.</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3.6 Действие утвержденных бюджетных смет прекращается 31 декабря </w:t>
      </w:r>
      <w:proofErr w:type="gramStart"/>
      <w:r w:rsidRPr="0039399F">
        <w:rPr>
          <w:rFonts w:ascii="Times New Roman" w:eastAsia="Times New Roman" w:hAnsi="Times New Roman" w:cs="Times New Roman"/>
          <w:color w:val="333333"/>
          <w:sz w:val="28"/>
          <w:szCs w:val="28"/>
          <w:lang w:eastAsia="ru-RU"/>
        </w:rPr>
        <w:t>текущего  года</w:t>
      </w:r>
      <w:proofErr w:type="gramEnd"/>
      <w:r w:rsidRPr="0039399F">
        <w:rPr>
          <w:rFonts w:ascii="Times New Roman" w:eastAsia="Times New Roman" w:hAnsi="Times New Roman" w:cs="Times New Roman"/>
          <w:color w:val="333333"/>
          <w:sz w:val="28"/>
          <w:szCs w:val="28"/>
          <w:lang w:eastAsia="ru-RU"/>
        </w:rPr>
        <w:t>.</w:t>
      </w:r>
    </w:p>
    <w:p w:rsidR="00E95BA4" w:rsidRPr="0039399F" w:rsidRDefault="00E95BA4" w:rsidP="00E95B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39399F">
        <w:rPr>
          <w:rFonts w:ascii="Times New Roman" w:eastAsia="Times New Roman" w:hAnsi="Times New Roman" w:cs="Times New Roman"/>
          <w:color w:val="333333"/>
          <w:sz w:val="28"/>
          <w:szCs w:val="28"/>
          <w:lang w:eastAsia="ru-RU"/>
        </w:rPr>
        <w:t xml:space="preserve">3.7. В целях формирования проекта бюджетной </w:t>
      </w:r>
      <w:proofErr w:type="gramStart"/>
      <w:r w:rsidRPr="0039399F">
        <w:rPr>
          <w:rFonts w:ascii="Times New Roman" w:eastAsia="Times New Roman" w:hAnsi="Times New Roman" w:cs="Times New Roman"/>
          <w:color w:val="333333"/>
          <w:sz w:val="28"/>
          <w:szCs w:val="28"/>
          <w:lang w:eastAsia="ru-RU"/>
        </w:rPr>
        <w:t>сметы  учреждений</w:t>
      </w:r>
      <w:proofErr w:type="gramEnd"/>
      <w:r w:rsidRPr="0039399F">
        <w:rPr>
          <w:rFonts w:ascii="Times New Roman" w:eastAsia="Times New Roman" w:hAnsi="Times New Roman" w:cs="Times New Roman"/>
          <w:color w:val="333333"/>
          <w:sz w:val="28"/>
          <w:szCs w:val="28"/>
          <w:lang w:eastAsia="ru-RU"/>
        </w:rPr>
        <w:t xml:space="preserve"> на очередной финансовый год учреждения составляют проект сметы на очередной финансовый год с приложением расчетов,  необходимых нормативно - правовых актов,  пояснительной записки и других обоснований.</w:t>
      </w:r>
    </w:p>
    <w:p w:rsidR="00E95BA4" w:rsidRPr="0039399F" w:rsidRDefault="00E95BA4" w:rsidP="00E95B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755D5" w:rsidRDefault="009755D5">
      <w:bookmarkStart w:id="0" w:name="_GoBack"/>
      <w:bookmarkEnd w:id="0"/>
    </w:p>
    <w:sectPr w:rsidR="00975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18B6"/>
    <w:multiLevelType w:val="multilevel"/>
    <w:tmpl w:val="5FFC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715484"/>
    <w:multiLevelType w:val="multilevel"/>
    <w:tmpl w:val="271E1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AC"/>
    <w:rsid w:val="002412AC"/>
    <w:rsid w:val="009755D5"/>
    <w:rsid w:val="00E95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2CB9E-EE0C-497C-85CF-EC9C68D6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B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BA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2020-12-25T05:40:00Z</dcterms:created>
  <dcterms:modified xsi:type="dcterms:W3CDTF">2020-12-25T05:41:00Z</dcterms:modified>
</cp:coreProperties>
</file>